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B7A9" w14:textId="0545CE6D" w:rsidR="00C12EAE" w:rsidRPr="00983CC5" w:rsidRDefault="00233BAD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b/>
          <w:color w:val="000000"/>
          <w:sz w:val="18"/>
          <w:szCs w:val="18"/>
        </w:rPr>
        <w:t xml:space="preserve"> </w:t>
      </w:r>
      <w:r w:rsidR="00C12EAE" w:rsidRPr="00983CC5">
        <w:rPr>
          <w:rFonts w:ascii="Century Gothic" w:eastAsia="Times New Roman" w:hAnsi="Century Gothic" w:cs="Arial"/>
          <w:b/>
          <w:color w:val="000000"/>
          <w:sz w:val="18"/>
          <w:szCs w:val="18"/>
        </w:rPr>
        <w:t xml:space="preserve">Lisa F. Levine, </w:t>
      </w:r>
      <w:proofErr w:type="spellStart"/>
      <w:r w:rsidR="00C12EAE" w:rsidRPr="00983CC5">
        <w:rPr>
          <w:rFonts w:ascii="Century Gothic" w:eastAsia="Times New Roman" w:hAnsi="Century Gothic" w:cs="Arial"/>
          <w:b/>
          <w:color w:val="000000"/>
          <w:sz w:val="18"/>
          <w:szCs w:val="18"/>
        </w:rPr>
        <w:t>Lcsw</w:t>
      </w:r>
      <w:proofErr w:type="spellEnd"/>
      <w:r w:rsidR="00C12EAE" w:rsidRPr="00983CC5">
        <w:rPr>
          <w:rFonts w:ascii="Century Gothic" w:eastAsia="Times New Roman" w:hAnsi="Century Gothic" w:cs="Arial"/>
          <w:b/>
          <w:color w:val="000000"/>
          <w:sz w:val="18"/>
          <w:szCs w:val="18"/>
        </w:rPr>
        <w:t>          </w:t>
      </w:r>
      <w:hyperlink r:id="rId4" w:history="1">
        <w:r w:rsidR="00C12EAE" w:rsidRPr="00E41A7B">
          <w:rPr>
            <w:rFonts w:ascii="Century Gothic" w:eastAsia="Times New Roman" w:hAnsi="Century Gothic" w:cs="Arial"/>
            <w:b/>
            <w:sz w:val="18"/>
            <w:szCs w:val="18"/>
            <w:u w:val="single"/>
          </w:rPr>
          <w:t>lisaflevine@gmail.com.</w:t>
        </w:r>
      </w:hyperlink>
      <w:r w:rsidR="00C12EAE" w:rsidRPr="00983CC5">
        <w:rPr>
          <w:rFonts w:ascii="Century Gothic" w:eastAsia="Times New Roman" w:hAnsi="Century Gothic" w:cs="Arial"/>
          <w:b/>
          <w:sz w:val="18"/>
          <w:szCs w:val="18"/>
        </w:rPr>
        <w:t>              </w:t>
      </w:r>
      <w:hyperlink r:id="rId5" w:tgtFrame="_blank" w:history="1">
        <w:r w:rsidR="00C12EAE" w:rsidRPr="00E41A7B">
          <w:rPr>
            <w:rFonts w:ascii="Century Gothic" w:eastAsia="Times New Roman" w:hAnsi="Century Gothic" w:cs="Arial"/>
            <w:b/>
            <w:sz w:val="18"/>
            <w:szCs w:val="18"/>
            <w:u w:val="single"/>
          </w:rPr>
          <w:t>www.bocatherapyservices.com</w:t>
        </w:r>
      </w:hyperlink>
    </w:p>
    <w:p w14:paraId="6FB79E1E" w14:textId="7777777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  <w:u w:val="single"/>
        </w:rPr>
      </w:pPr>
    </w:p>
    <w:p w14:paraId="7239C8ED" w14:textId="2EE1FADF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</w:pPr>
      <w:r w:rsidRPr="00931243"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  <w:t xml:space="preserve">Court and </w:t>
      </w:r>
      <w:r w:rsidR="00266160"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  <w:t xml:space="preserve"> Therapy </w:t>
      </w:r>
      <w:r w:rsidRPr="00931243"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  <w:t>Services Costs:</w:t>
      </w:r>
    </w:p>
    <w:p w14:paraId="6BA14F08" w14:textId="7ECBC35F" w:rsidR="00681BD0" w:rsidRPr="00931243" w:rsidRDefault="00681BD0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</w:pPr>
      <w:r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  <w:t>New Policy in effect 4/18/2022</w:t>
      </w:r>
    </w:p>
    <w:p w14:paraId="2DDE18D2" w14:textId="7777777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3C6AF958" w14:textId="7A1CDA84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>Lisa F. L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evine, </w:t>
      </w:r>
      <w:proofErr w:type="spellStart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Lcsw</w:t>
      </w:r>
      <w:proofErr w:type="spellEnd"/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, </w:t>
      </w:r>
      <w:proofErr w:type="spellStart"/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>Lisw</w:t>
      </w:r>
      <w:proofErr w:type="spellEnd"/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, </w:t>
      </w:r>
      <w:proofErr w:type="spellStart"/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>Lisw</w:t>
      </w:r>
      <w:proofErr w:type="spellEnd"/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-cp 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is a licensed clinical social worker</w:t>
      </w:r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in Florida, Ohio and South </w:t>
      </w:r>
      <w:proofErr w:type="gramStart"/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Carolina, 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who</w:t>
      </w:r>
      <w:proofErr w:type="gramEnd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provides therapeutic services to children, adults and families. Ms. Levine can be present for court hearings or attend if subpoenaed. Ms. Levine, is only a mental health professional and can discuss clients </w:t>
      </w:r>
      <w:proofErr w:type="gramStart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treatment,  and</w:t>
      </w:r>
      <w:proofErr w:type="gramEnd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Progress in sessions. Ms. Levine under no circumstance can or </w:t>
      </w:r>
      <w:proofErr w:type="gramStart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will  not</w:t>
      </w:r>
      <w:proofErr w:type="gramEnd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make any recommendation for  the following:</w:t>
      </w:r>
    </w:p>
    <w:p w14:paraId="6EEC82A0" w14:textId="7777777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1- Where a child resides or with whom</w:t>
      </w:r>
    </w:p>
    <w:p w14:paraId="025C3648" w14:textId="7777777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2- Custody issues</w:t>
      </w:r>
    </w:p>
    <w:p w14:paraId="269B08E7" w14:textId="0CCBDC02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3- Visitation schedules</w:t>
      </w:r>
    </w:p>
    <w:p w14:paraId="03C3DEB8" w14:textId="7A8AED99" w:rsidR="00CE3534" w:rsidRDefault="00CE3534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>4- Not provide any notes, or assessments</w:t>
      </w:r>
    </w:p>
    <w:p w14:paraId="24B147DC" w14:textId="58E28644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Ms. Levine will only discuss, treatment goals </w:t>
      </w:r>
      <w:proofErr w:type="gramStart"/>
      <w:r>
        <w:rPr>
          <w:rFonts w:ascii="Century Gothic" w:eastAsia="Times New Roman" w:hAnsi="Century Gothic" w:cs="Arial"/>
          <w:color w:val="000000"/>
          <w:sz w:val="18"/>
          <w:szCs w:val="18"/>
        </w:rPr>
        <w:t>and  progress</w:t>
      </w:r>
      <w:proofErr w:type="gramEnd"/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of the client in therapy sessions at any court hearing. </w:t>
      </w:r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Under no circumstance will Ms. Levine disclose progress notes, assessments or anything else that is in violation of a </w:t>
      </w:r>
      <w:proofErr w:type="gramStart"/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>persons</w:t>
      </w:r>
      <w:proofErr w:type="gramEnd"/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rights or privacy. </w:t>
      </w:r>
      <w:r w:rsidR="00233BAD" w:rsidRPr="00681BD0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>Ms. Levine has the right to remove herself from any legal matters</w:t>
      </w:r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. </w:t>
      </w:r>
    </w:p>
    <w:p w14:paraId="401E8768" w14:textId="7777777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6E3D7B5E" w14:textId="77777777" w:rsidR="00C12EAE" w:rsidRPr="00233BAD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>Ms. L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evine will also not discuss or disclose confidential information regarding a client unless that client is at risk for </w:t>
      </w:r>
      <w:proofErr w:type="spellStart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self harm</w:t>
      </w:r>
      <w:proofErr w:type="spellEnd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, or harm to others as this would be a violation of </w:t>
      </w:r>
      <w:proofErr w:type="spellStart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hippa</w:t>
      </w:r>
      <w:proofErr w:type="spellEnd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and the rights of the client. Ms. Levine will be </w:t>
      </w:r>
      <w:proofErr w:type="gramStart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subpoenaed 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five</w:t>
      </w:r>
      <w:proofErr w:type="gramEnd"/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days in advance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for any mediation or court hearings to keep in the clients record.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Ms. Levine will not attend any court proceedings without being served by the court</w:t>
      </w:r>
      <w:r w:rsidRPr="00233BAD">
        <w:rPr>
          <w:rFonts w:ascii="Century Gothic" w:eastAsia="Times New Roman" w:hAnsi="Century Gothic" w:cs="Arial"/>
          <w:color w:val="000000"/>
          <w:sz w:val="18"/>
          <w:szCs w:val="18"/>
          <w:u w:val="single"/>
        </w:rPr>
        <w:t xml:space="preserve">. </w:t>
      </w:r>
      <w:r w:rsidRPr="00233BAD"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  <w:t xml:space="preserve">Ms. Levine does not under any circumstance release notes on any patients. All letters regarding a patient can be done with diagnosis and progress at sessions. </w:t>
      </w:r>
    </w:p>
    <w:p w14:paraId="47B2B624" w14:textId="77777777" w:rsidR="00C12EAE" w:rsidRPr="00931243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</w:pPr>
    </w:p>
    <w:p w14:paraId="2E02599F" w14:textId="77777777" w:rsidR="00C12EAE" w:rsidRPr="00931243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</w:pPr>
      <w:r w:rsidRPr="00931243"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  <w:t xml:space="preserve">Cost For Services </w:t>
      </w:r>
      <w:proofErr w:type="gramStart"/>
      <w:r w:rsidRPr="00931243"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  <w:t>For</w:t>
      </w:r>
      <w:proofErr w:type="gramEnd"/>
      <w:r w:rsidRPr="00931243">
        <w:rPr>
          <w:rFonts w:ascii="Century Gothic" w:eastAsia="Times New Roman" w:hAnsi="Century Gothic" w:cs="Arial"/>
          <w:b/>
          <w:color w:val="000000"/>
          <w:sz w:val="18"/>
          <w:szCs w:val="18"/>
          <w:u w:val="single"/>
        </w:rPr>
        <w:t xml:space="preserve"> Legal Related Issues and Therapy Sessions</w:t>
      </w:r>
    </w:p>
    <w:p w14:paraId="2B34FABC" w14:textId="639A02B2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-Therapy Sessions are $1</w:t>
      </w:r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>5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0.00 out of pocket, sliding fees where applicable. If </w:t>
      </w:r>
      <w:proofErr w:type="gramStart"/>
      <w:r>
        <w:rPr>
          <w:rFonts w:ascii="Century Gothic" w:eastAsia="Times New Roman" w:hAnsi="Century Gothic" w:cs="Arial"/>
          <w:color w:val="000000"/>
          <w:sz w:val="18"/>
          <w:szCs w:val="18"/>
        </w:rPr>
        <w:t>you</w:t>
      </w:r>
      <w:proofErr w:type="gramEnd"/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insurance is not covering the sessions you will be required to pay 1</w:t>
      </w:r>
      <w:r w:rsidR="00266160">
        <w:rPr>
          <w:rFonts w:ascii="Century Gothic" w:eastAsia="Times New Roman" w:hAnsi="Century Gothic" w:cs="Arial"/>
          <w:color w:val="000000"/>
          <w:sz w:val="18"/>
          <w:szCs w:val="18"/>
        </w:rPr>
        <w:t>5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>0.00 for each session, no exceptions. Any session including insurance clients that runs over the time frame will be charged $50.00 for every 15 minutes.</w:t>
      </w:r>
    </w:p>
    <w:p w14:paraId="2A83CD33" w14:textId="04F381EC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- Court Attendance is </w:t>
      </w:r>
      <w:r w:rsidR="00681BD0">
        <w:rPr>
          <w:rFonts w:ascii="Century Gothic" w:eastAsia="Times New Roman" w:hAnsi="Century Gothic" w:cs="Arial"/>
          <w:color w:val="000000"/>
          <w:sz w:val="18"/>
          <w:szCs w:val="18"/>
        </w:rPr>
        <w:t>$</w:t>
      </w:r>
      <w:r w:rsidR="00CE3534">
        <w:rPr>
          <w:rFonts w:ascii="Century Gothic" w:eastAsia="Times New Roman" w:hAnsi="Century Gothic" w:cs="Arial"/>
          <w:color w:val="000000"/>
          <w:sz w:val="18"/>
          <w:szCs w:val="18"/>
        </w:rPr>
        <w:t>5,000</w:t>
      </w:r>
      <w:r w:rsidR="00681BD0">
        <w:rPr>
          <w:rFonts w:ascii="Century Gothic" w:eastAsia="Times New Roman" w:hAnsi="Century Gothic" w:cs="Arial"/>
          <w:color w:val="000000"/>
          <w:sz w:val="18"/>
          <w:szCs w:val="18"/>
        </w:rPr>
        <w:t>, with $1,500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down, no exceptions and will be paid upfront and is non refundable</w:t>
      </w:r>
    </w:p>
    <w:p w14:paraId="1D63DB45" w14:textId="6B46CD7C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- Court attendance to 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a court hearing is </w:t>
      </w:r>
      <w:r w:rsidR="00681BD0">
        <w:rPr>
          <w:rFonts w:ascii="Century Gothic" w:eastAsia="Times New Roman" w:hAnsi="Century Gothic" w:cs="Arial"/>
          <w:color w:val="000000"/>
          <w:sz w:val="18"/>
          <w:szCs w:val="18"/>
        </w:rPr>
        <w:t>$400.00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an hour which is separate from the down payment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>, this includes time preparation, as well as the time Ms. Levine leaves for court and returns</w:t>
      </w:r>
      <w:r w:rsidR="00681BD0">
        <w:rPr>
          <w:rFonts w:ascii="Century Gothic" w:eastAsia="Times New Roman" w:hAnsi="Century Gothic" w:cs="Arial"/>
          <w:color w:val="000000"/>
          <w:sz w:val="18"/>
          <w:szCs w:val="18"/>
        </w:rPr>
        <w:t>, meaning door to door.</w:t>
      </w:r>
    </w:p>
    <w:p w14:paraId="1ADFB352" w14:textId="3B51ACC5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>- P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hone appearance</w:t>
      </w:r>
      <w:r w:rsidR="00681BD0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or </w:t>
      </w:r>
      <w:proofErr w:type="gramStart"/>
      <w:r w:rsidR="00681BD0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zoom 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for</w:t>
      </w:r>
      <w:proofErr w:type="gramEnd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court costs are </w:t>
      </w:r>
      <w:r w:rsidR="00681BD0">
        <w:rPr>
          <w:rFonts w:ascii="Century Gothic" w:eastAsia="Times New Roman" w:hAnsi="Century Gothic" w:cs="Arial"/>
          <w:color w:val="000000"/>
          <w:sz w:val="18"/>
          <w:szCs w:val="18"/>
        </w:rPr>
        <w:t>$</w:t>
      </w:r>
      <w:r w:rsidR="00CE3534">
        <w:rPr>
          <w:rFonts w:ascii="Century Gothic" w:eastAsia="Times New Roman" w:hAnsi="Century Gothic" w:cs="Arial"/>
          <w:color w:val="000000"/>
          <w:sz w:val="18"/>
          <w:szCs w:val="18"/>
        </w:rPr>
        <w:t>500.00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for every thirty minutes, any time over  the 30 minutes is additional 250.00</w:t>
      </w:r>
      <w:r w:rsidR="00681BD0">
        <w:rPr>
          <w:rFonts w:ascii="Century Gothic" w:eastAsia="Times New Roman" w:hAnsi="Century Gothic" w:cs="Arial"/>
          <w:color w:val="000000"/>
          <w:sz w:val="18"/>
          <w:szCs w:val="18"/>
        </w:rPr>
        <w:t>.</w:t>
      </w:r>
    </w:p>
    <w:p w14:paraId="12EF0EAF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>-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Parking will be reimbursed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for all court appearances </w:t>
      </w:r>
    </w:p>
    <w:p w14:paraId="78130465" w14:textId="3A691AD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>- Any legal fees or contact Ms. Levine has to have with her lawyer, or if she needs to have a lawyer involved; fees will be covered by the client/involved parties</w:t>
      </w:r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. </w:t>
      </w:r>
      <w:r w:rsidR="00681BD0" w:rsidRPr="00681BD0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>NO EXCEPTIONS</w:t>
      </w:r>
    </w:p>
    <w:p w14:paraId="0C9C9912" w14:textId="7777777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All payments must be made five days in </w:t>
      </w:r>
      <w:proofErr w:type="gramStart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advanced,</w:t>
      </w:r>
      <w:proofErr w:type="gramEnd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they are non 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>-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refundable even if the court hearing is canceled or rescheduled, another payment will need to be submitted of 1,000. Ms. Levine must be compensated fo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r her time and schedule changes to her own schedule. </w:t>
      </w:r>
    </w:p>
    <w:p w14:paraId="6EA8FD1C" w14:textId="054446B9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>-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</w:t>
      </w:r>
      <w:proofErr w:type="gramStart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Letters  for</w:t>
      </w:r>
      <w:proofErr w:type="gramEnd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work, school,</w:t>
      </w:r>
      <w:r w:rsidR="00681BD0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clients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col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lege or emotional issues  are </w:t>
      </w:r>
      <w:r w:rsidR="00681BD0">
        <w:rPr>
          <w:rFonts w:ascii="Century Gothic" w:eastAsia="Times New Roman" w:hAnsi="Century Gothic" w:cs="Arial"/>
          <w:color w:val="000000"/>
          <w:sz w:val="18"/>
          <w:szCs w:val="18"/>
        </w:rPr>
        <w:t>2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>50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.00 per letter</w:t>
      </w:r>
    </w:p>
    <w:p w14:paraId="64031681" w14:textId="215E4AFA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>-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Communication with any other mental health </w:t>
      </w:r>
      <w:proofErr w:type="gramStart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professionals </w:t>
      </w:r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>,</w:t>
      </w:r>
      <w:proofErr w:type="gramEnd"/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lawyers, 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or parties involved with the </w:t>
      </w:r>
      <w:proofErr w:type="spellStart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clients</w:t>
      </w:r>
      <w:proofErr w:type="spellEnd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case 175.00 per discussion. This must be paid up front before any conversation is held.</w:t>
      </w:r>
    </w:p>
    <w:p w14:paraId="65832C1A" w14:textId="4CC037EF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>-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Phone call</w:t>
      </w:r>
      <w:r w:rsidR="00681BD0">
        <w:rPr>
          <w:rFonts w:ascii="Century Gothic" w:eastAsia="Times New Roman" w:hAnsi="Century Gothic" w:cs="Arial"/>
          <w:color w:val="000000"/>
          <w:sz w:val="18"/>
          <w:szCs w:val="18"/>
        </w:rPr>
        <w:t>s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are 85.00 per 30 minutes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>, any call that is past 5-10 minutes has the fee and is deemed as a session.</w:t>
      </w:r>
    </w:p>
    <w:p w14:paraId="743FC818" w14:textId="7777777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>-Emails are 125.00 per email per reply</w:t>
      </w:r>
    </w:p>
    <w:p w14:paraId="4DEC3B13" w14:textId="7777777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-Emotional, Support letters for animals must ha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>ve a diagnosis by psychiatrist 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are 150.00</w:t>
      </w:r>
    </w:p>
    <w:p w14:paraId="7AA33991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>-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All session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>s that are canceled or no show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not within 96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hours will have a charge of 150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.00.</w:t>
      </w:r>
    </w:p>
    <w:p w14:paraId="62E45E91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6E0CDA48" w14:textId="5DC548CC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There are </w:t>
      </w:r>
      <w:r w:rsidRPr="00681BD0">
        <w:rPr>
          <w:rFonts w:ascii="Century Gothic" w:eastAsia="Times New Roman" w:hAnsi="Century Gothic" w:cs="Arial"/>
          <w:b/>
          <w:bCs/>
          <w:color w:val="000000"/>
          <w:sz w:val="18"/>
          <w:szCs w:val="18"/>
        </w:rPr>
        <w:t>under no circumstances any exception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to these </w:t>
      </w:r>
      <w:r w:rsidR="00681BD0">
        <w:rPr>
          <w:rFonts w:ascii="Century Gothic" w:eastAsia="Times New Roman" w:hAnsi="Century Gothic" w:cs="Arial"/>
          <w:color w:val="000000"/>
          <w:sz w:val="18"/>
          <w:szCs w:val="18"/>
        </w:rPr>
        <w:t>policies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. Ms. Levine takes cash, check, or credit card as payments. All parties are involved to contact Ms. Levine to check on the progress of their child, </w:t>
      </w:r>
      <w:r w:rsidR="00233BAD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or case, 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there is not a charge for any calls that are ten </w:t>
      </w:r>
      <w:proofErr w:type="gramStart"/>
      <w:r>
        <w:rPr>
          <w:rFonts w:ascii="Century Gothic" w:eastAsia="Times New Roman" w:hAnsi="Century Gothic" w:cs="Arial"/>
          <w:color w:val="000000"/>
          <w:sz w:val="18"/>
          <w:szCs w:val="18"/>
        </w:rPr>
        <w:t>minute</w:t>
      </w:r>
      <w:proofErr w:type="gramEnd"/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in nature. Ms. Levine requests that all calls and texts are not to be recorded without her written consent.</w:t>
      </w:r>
      <w:r w:rsidR="00681BD0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Any payments that are not made within 14 days in full will be sent to collections. </w:t>
      </w:r>
    </w:p>
    <w:p w14:paraId="7E1EF4CA" w14:textId="7777777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04A1D44F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4F5A95F8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61381891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40136BD6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441CBF91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1DEDFAD0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4DBBCEEF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38FE8AB4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181BFA1A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045681B4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05BA8A18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60507AEE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0A88EFDB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42664D8B" w14:textId="76704393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I agree To the terms of this contract, I understand Fully what the polic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ies and procedures are </w:t>
      </w:r>
      <w:proofErr w:type="gramStart"/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of </w:t>
      </w: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Lisa</w:t>
      </w:r>
      <w:proofErr w:type="gramEnd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F. Levine, </w:t>
      </w:r>
      <w:proofErr w:type="spellStart"/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Lcsw</w:t>
      </w:r>
      <w:proofErr w:type="spellEnd"/>
      <w:r w:rsidR="00FA6B77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, </w:t>
      </w:r>
      <w:proofErr w:type="spellStart"/>
      <w:r w:rsidR="00FA6B77">
        <w:rPr>
          <w:rFonts w:ascii="Century Gothic" w:eastAsia="Times New Roman" w:hAnsi="Century Gothic" w:cs="Arial"/>
          <w:color w:val="000000"/>
          <w:sz w:val="18"/>
          <w:szCs w:val="18"/>
        </w:rPr>
        <w:t>Lisw</w:t>
      </w:r>
      <w:proofErr w:type="spellEnd"/>
      <w:r w:rsidR="00FA6B77">
        <w:rPr>
          <w:rFonts w:ascii="Century Gothic" w:eastAsia="Times New Roman" w:hAnsi="Century Gothic" w:cs="Arial"/>
          <w:color w:val="000000"/>
          <w:sz w:val="18"/>
          <w:szCs w:val="18"/>
        </w:rPr>
        <w:t xml:space="preserve">, </w:t>
      </w:r>
      <w:proofErr w:type="spellStart"/>
      <w:r w:rsidR="00FA6B77">
        <w:rPr>
          <w:rFonts w:ascii="Century Gothic" w:eastAsia="Times New Roman" w:hAnsi="Century Gothic" w:cs="Arial"/>
          <w:color w:val="000000"/>
          <w:sz w:val="18"/>
          <w:szCs w:val="18"/>
        </w:rPr>
        <w:t>Lisw</w:t>
      </w:r>
      <w:proofErr w:type="spellEnd"/>
      <w:r w:rsidR="00FA6B77">
        <w:rPr>
          <w:rFonts w:ascii="Century Gothic" w:eastAsia="Times New Roman" w:hAnsi="Century Gothic" w:cs="Arial"/>
          <w:color w:val="000000"/>
          <w:sz w:val="18"/>
          <w:szCs w:val="18"/>
        </w:rPr>
        <w:t>-cp.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 xml:space="preserve"> </w:t>
      </w:r>
    </w:p>
    <w:p w14:paraId="69B9B50B" w14:textId="7777777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14636840" w14:textId="7777777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Signed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>____________________________________________________________________________________________</w:t>
      </w:r>
    </w:p>
    <w:p w14:paraId="44A31F63" w14:textId="7777777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40F80563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 w:rsidRPr="00983CC5">
        <w:rPr>
          <w:rFonts w:ascii="Century Gothic" w:eastAsia="Times New Roman" w:hAnsi="Century Gothic" w:cs="Arial"/>
          <w:color w:val="000000"/>
          <w:sz w:val="18"/>
          <w:szCs w:val="18"/>
        </w:rPr>
        <w:t>Date</w:t>
      </w:r>
      <w:r>
        <w:rPr>
          <w:rFonts w:ascii="Century Gothic" w:eastAsia="Times New Roman" w:hAnsi="Century Gothic" w:cs="Arial"/>
          <w:color w:val="000000"/>
          <w:sz w:val="18"/>
          <w:szCs w:val="18"/>
        </w:rPr>
        <w:t>_______________________________________</w:t>
      </w:r>
    </w:p>
    <w:p w14:paraId="05F37A70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68ACDB80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>Witness____________________________________________________________________________________________</w:t>
      </w:r>
    </w:p>
    <w:p w14:paraId="4A6D9BE9" w14:textId="77777777" w:rsidR="00C12EAE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</w:p>
    <w:p w14:paraId="6A030E63" w14:textId="77777777" w:rsidR="00C12EAE" w:rsidRPr="00983CC5" w:rsidRDefault="00C12EAE" w:rsidP="00C12EA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18"/>
          <w:szCs w:val="18"/>
        </w:rPr>
      </w:pPr>
      <w:r>
        <w:rPr>
          <w:rFonts w:ascii="Century Gothic" w:eastAsia="Times New Roman" w:hAnsi="Century Gothic" w:cs="Arial"/>
          <w:color w:val="000000"/>
          <w:sz w:val="18"/>
          <w:szCs w:val="18"/>
        </w:rPr>
        <w:t>Date_______________________________________</w:t>
      </w:r>
    </w:p>
    <w:p w14:paraId="124BD684" w14:textId="77777777" w:rsidR="00C12EAE" w:rsidRDefault="00C12EAE" w:rsidP="00C12EAE">
      <w:pPr>
        <w:rPr>
          <w:rFonts w:ascii="Century Gothic" w:hAnsi="Century Gothic"/>
          <w:b/>
          <w:sz w:val="18"/>
          <w:szCs w:val="18"/>
        </w:rPr>
      </w:pPr>
    </w:p>
    <w:p w14:paraId="027144AC" w14:textId="77777777" w:rsidR="00C12EAE" w:rsidRDefault="00C12EAE" w:rsidP="00C12EAE">
      <w:pPr>
        <w:rPr>
          <w:rFonts w:ascii="Century Gothic" w:hAnsi="Century Gothic"/>
          <w:b/>
          <w:sz w:val="18"/>
          <w:szCs w:val="18"/>
        </w:rPr>
      </w:pPr>
    </w:p>
    <w:p w14:paraId="4E642F3C" w14:textId="4CEF008A" w:rsidR="00C12EAE" w:rsidRPr="00983CC5" w:rsidRDefault="00C12EAE" w:rsidP="00C12EAE">
      <w:pPr>
        <w:rPr>
          <w:rFonts w:ascii="Century Gothic" w:hAnsi="Century Gothic"/>
          <w:b/>
          <w:sz w:val="18"/>
          <w:szCs w:val="18"/>
        </w:rPr>
      </w:pPr>
      <w:r w:rsidRPr="00983CC5">
        <w:rPr>
          <w:rFonts w:ascii="Century Gothic" w:hAnsi="Century Gothic"/>
          <w:b/>
          <w:sz w:val="18"/>
          <w:szCs w:val="18"/>
        </w:rPr>
        <w:t xml:space="preserve">Lisa F. Levine, </w:t>
      </w:r>
      <w:proofErr w:type="spellStart"/>
      <w:r w:rsidRPr="00983CC5">
        <w:rPr>
          <w:rFonts w:ascii="Century Gothic" w:hAnsi="Century Gothic"/>
          <w:b/>
          <w:sz w:val="18"/>
          <w:szCs w:val="18"/>
        </w:rPr>
        <w:t>Lcsw</w:t>
      </w:r>
      <w:proofErr w:type="spellEnd"/>
      <w:r w:rsidRPr="00983CC5">
        <w:rPr>
          <w:rFonts w:ascii="Century Gothic" w:hAnsi="Century Gothic"/>
          <w:b/>
          <w:sz w:val="18"/>
          <w:szCs w:val="18"/>
        </w:rPr>
        <w:t xml:space="preserve">   </w:t>
      </w:r>
      <w:r>
        <w:rPr>
          <w:rFonts w:ascii="Century Gothic" w:hAnsi="Century Gothic"/>
          <w:b/>
          <w:sz w:val="18"/>
          <w:szCs w:val="18"/>
        </w:rPr>
        <w:t xml:space="preserve">             </w:t>
      </w:r>
      <w:r w:rsidRPr="00983CC5">
        <w:rPr>
          <w:rFonts w:ascii="Century Gothic" w:hAnsi="Century Gothic"/>
          <w:b/>
          <w:sz w:val="18"/>
          <w:szCs w:val="18"/>
        </w:rPr>
        <w:t xml:space="preserve"> 7</w:t>
      </w:r>
      <w:r w:rsidR="00681BD0">
        <w:rPr>
          <w:rFonts w:ascii="Century Gothic" w:hAnsi="Century Gothic"/>
          <w:b/>
          <w:sz w:val="18"/>
          <w:szCs w:val="18"/>
        </w:rPr>
        <w:t>000 W. Palmetto Park Road</w:t>
      </w:r>
      <w:r w:rsidRPr="00983CC5">
        <w:rPr>
          <w:rFonts w:ascii="Century Gothic" w:hAnsi="Century Gothic"/>
          <w:b/>
          <w:sz w:val="18"/>
          <w:szCs w:val="18"/>
        </w:rPr>
        <w:t xml:space="preserve"> Boca Raton, Fla 33433</w:t>
      </w:r>
      <w:r w:rsidRPr="00983CC5">
        <w:rPr>
          <w:rFonts w:ascii="Century Gothic" w:hAnsi="Century Gothic"/>
          <w:b/>
          <w:sz w:val="18"/>
          <w:szCs w:val="18"/>
        </w:rPr>
        <w:tab/>
      </w:r>
      <w:r w:rsidRPr="00983CC5">
        <w:rPr>
          <w:rFonts w:ascii="Century Gothic" w:hAnsi="Century Gothic"/>
          <w:b/>
          <w:sz w:val="18"/>
          <w:szCs w:val="18"/>
        </w:rPr>
        <w:tab/>
        <w:t>954-815-5252</w:t>
      </w:r>
    </w:p>
    <w:p w14:paraId="7474E5D7" w14:textId="77777777" w:rsidR="00734167" w:rsidRDefault="00734167"/>
    <w:sectPr w:rsidR="00734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AE"/>
    <w:rsid w:val="00233BAD"/>
    <w:rsid w:val="00266160"/>
    <w:rsid w:val="00681BD0"/>
    <w:rsid w:val="00734167"/>
    <w:rsid w:val="008F1B4B"/>
    <w:rsid w:val="00C12EAE"/>
    <w:rsid w:val="00CE3534"/>
    <w:rsid w:val="00F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1D39"/>
  <w15:chartTrackingRefBased/>
  <w15:docId w15:val="{5F960209-2FA7-4005-85B0-D46811F6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atherapyservices.com/" TargetMode="External"/><Relationship Id="rId4" Type="http://schemas.openxmlformats.org/officeDocument/2006/relationships/hyperlink" Target="mailto:lisaflevine@gmail.co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bloom</dc:creator>
  <cp:keywords/>
  <dc:description/>
  <cp:lastModifiedBy>LIsa Levine</cp:lastModifiedBy>
  <cp:revision>3</cp:revision>
  <dcterms:created xsi:type="dcterms:W3CDTF">2022-04-13T03:14:00Z</dcterms:created>
  <dcterms:modified xsi:type="dcterms:W3CDTF">2022-04-24T23:13:00Z</dcterms:modified>
</cp:coreProperties>
</file>